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B1" w:rsidRDefault="00CD23B1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73850" cy="9176543"/>
            <wp:effectExtent l="19050" t="0" r="0" b="0"/>
            <wp:docPr id="1" name="Рисунок 1" descr="G:\Антикоррупция Родничок\Скан_20220222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нтикоррупция Родничок\Скан_20220222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91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3B1" w:rsidRDefault="00CD23B1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3F79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доверия граждан и обеспечение единой нравственно-нормативной основы поведения работников Учреждения.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2.2. Настоящий Кодекс:</w:t>
      </w:r>
    </w:p>
    <w:p w:rsidR="000153FB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463F79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выступает как институт общественного сознания и нравственности работников Учреждения, их самоконтроля.</w:t>
      </w:r>
    </w:p>
    <w:p w:rsidR="00463F79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bookmark3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III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Основные принципы служебного поведения работников</w:t>
      </w:r>
      <w:bookmarkEnd w:id="0"/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153FB" w:rsidRPr="00E376E0" w:rsidRDefault="00463F79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3.</w:t>
      </w:r>
      <w:r w:rsidR="009D5DB6" w:rsidRPr="00E376E0">
        <w:rPr>
          <w:rFonts w:ascii="Times New Roman" w:hAnsi="Times New Roman" w:cs="Times New Roman"/>
          <w:sz w:val="28"/>
          <w:szCs w:val="28"/>
        </w:rPr>
        <w:t>1.</w:t>
      </w:r>
      <w:r w:rsidR="000153FB"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 </w:t>
      </w:r>
      <w:r w:rsidR="009D5DB6"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Основные принципы служебного поведения работников Учреждения представляют собой основы поведения, которыми им надлежит руководствоваться при исполнении должностных и функциональных обязанностей.</w:t>
      </w:r>
    </w:p>
    <w:p w:rsidR="000153FB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3.2.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Работники, призваны:</w:t>
      </w:r>
    </w:p>
    <w:p w:rsidR="000153FB" w:rsidRPr="00E376E0" w:rsidRDefault="000153FB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="009D5DB6"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осуществлять свою деятельность в пределах полномочий, предоставленных работнику Учреждения;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уведомлять руководителя Учреждения, органы прокуратуры или другие государственные органы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соблюдать нормы служебной, профессиональной этики и правила делового поведения;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соблюдать установленные в Учреждении правила публичных выступлений и предоставления служебной информации;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подавать положительный пример всем участникам образовательного процесса;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дорожить своей репутацией, не занимается аморальной и противоправной деятельностью;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</w:p>
    <w:p w:rsidR="009D5DB6" w:rsidRPr="00E376E0" w:rsidRDefault="009D5DB6" w:rsidP="0046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E376E0" w:rsidP="00E376E0">
      <w:pPr>
        <w:pStyle w:val="30"/>
        <w:keepNext/>
        <w:keepLines/>
        <w:shd w:val="clear" w:color="auto" w:fill="auto"/>
        <w:tabs>
          <w:tab w:val="left" w:pos="3989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1" w:name="bookmark4"/>
      <w:r>
        <w:rPr>
          <w:color w:val="000000"/>
          <w:sz w:val="28"/>
          <w:szCs w:val="28"/>
          <w:lang w:val="en-US" w:eastAsia="ru-RU" w:bidi="ru-RU"/>
        </w:rPr>
        <w:t>IV</w:t>
      </w:r>
      <w:r w:rsidRPr="001A0492">
        <w:rPr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color w:val="000000"/>
          <w:sz w:val="28"/>
          <w:szCs w:val="28"/>
          <w:lang w:eastAsia="ru-RU" w:bidi="ru-RU"/>
        </w:rPr>
        <w:t>Соблюдение законности</w:t>
      </w:r>
      <w:bookmarkEnd w:id="1"/>
    </w:p>
    <w:p w:rsidR="009D5DB6" w:rsidRPr="00E376E0" w:rsidRDefault="009D5DB6" w:rsidP="0046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F79" w:rsidRPr="00E376E0" w:rsidRDefault="00463F79" w:rsidP="00463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>4</w:t>
      </w:r>
      <w:r w:rsidR="000153FB" w:rsidRPr="00E376E0">
        <w:rPr>
          <w:rFonts w:ascii="Times New Roman" w:hAnsi="Times New Roman" w:cs="Times New Roman"/>
          <w:sz w:val="28"/>
          <w:szCs w:val="28"/>
        </w:rPr>
        <w:t>.</w:t>
      </w:r>
      <w:r w:rsidR="009D5DB6" w:rsidRPr="00E376E0">
        <w:rPr>
          <w:rFonts w:ascii="Times New Roman" w:hAnsi="Times New Roman" w:cs="Times New Roman"/>
          <w:sz w:val="28"/>
          <w:szCs w:val="28"/>
        </w:rPr>
        <w:t>1.</w:t>
      </w:r>
      <w:r w:rsidR="000153FB"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="009D5DB6"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Учреждения.</w:t>
      </w:r>
    </w:p>
    <w:p w:rsidR="000153FB" w:rsidRPr="00E376E0" w:rsidRDefault="009D5DB6" w:rsidP="0046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4.2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0153FB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>4.3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2" w:name="bookmark5"/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V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Требовании к антикоррупционному поведению сотрудников</w:t>
      </w:r>
      <w:bookmarkEnd w:id="2"/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153FB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>5.1</w:t>
      </w:r>
      <w:r w:rsidR="00463F79" w:rsidRPr="00E376E0">
        <w:rPr>
          <w:rFonts w:ascii="Times New Roman" w:hAnsi="Times New Roman" w:cs="Times New Roman"/>
          <w:sz w:val="28"/>
          <w:szCs w:val="28"/>
        </w:rPr>
        <w:t>.</w:t>
      </w:r>
      <w:r w:rsidR="000153FB"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5.2. Работнику запрещается: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использовать свои знания и возможности в корыстных целях;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наносить физический, нравственный или материальный ущерб воспитанникам, работникам Учреждения, родителям (законным представителям) воспитанников, ни намеренно, ни по небрежности;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безучастно относиться к действиям третьих лиц, причиняющих физический, нравственный или материальный ущерб;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при отказе родителей (законных представителей) воспитанников от предлагаемых дополнительных платных услуг, данная услуга не может быть навязана потребителю и отказ от услуги не может быть причиной ухудшения качества и доступности услуг образования, предоставляемых бесплатно в рамках государственных гарантий, установленных законодательством Российской Федерации;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работник Учреждения не имеет права заключать с родителями (законными представителями) воспитанников имущественные сделки, использовать в личных целях обогащения свой труд, а также заниматься вымогательством и взяточничеством.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VI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Обращение со служебной информацией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6.1. Работник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3" w:name="bookmark7"/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VII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Этика поведении работников, наделенных организационно- распорядительными полномочиями по отношению к другим работникам</w:t>
      </w:r>
      <w:bookmarkEnd w:id="3"/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7.1. Работник, наделенный организационно-распорядительным полномочиями по отношению к другим работникам, должен быть для них образцом профессионализма, безупречной репутации, способствовать формированию в коллективе Учреждения благоприятного для эффективной работы мора</w:t>
      </w:r>
      <w:r w:rsidR="00E376E0"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ьно-психологического климата.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7.2. Работник,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наделенный организационно-распорядительными полномочиями по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отношению к другим работникам, призван: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принимать меры по предотвращению и урегулированию конфликтов интересов;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принимать меры по предупреждению коррупции;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не допускать случаев принуждения работников к участию в деятельности политических партий, иных общественных объединений.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7.3. Работник,</w:t>
      </w:r>
      <w:r w:rsidR="00E376E0"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наделенный организационно-распорядительными полномочиями по отношению к другим работникам,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7.4.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 не принял мер. чтобы не допустить таких действий или бездействий.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4" w:name="bookmark8"/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VIII</w:t>
      </w:r>
      <w:r w:rsidRPr="001A049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Служебное общение</w:t>
      </w:r>
      <w:bookmarkEnd w:id="4"/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8.1. В общении работникам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8.2. В общении с участниками образовательного процесса, гражданами и коллегами со стороны работника Учреждения недопустимы: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8.3. Работники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IX</w:t>
      </w:r>
      <w:r w:rsidRPr="001A049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Внешний вид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9.1.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Внешний вид работника Учреждения при исполнении им должностных обязанностей должен способствовать уважительному отношению граждан к нормам, установленным в Учреждении,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E376E0" w:rsidP="009D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X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9D5DB6" w:rsidRPr="00E376E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Ответственность работника за нарушение Кодекса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10.1.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премиальных выплат, формировании кадрового резерва для выдвижения на вышестоящие должности, а также при наложении дисциплинарных взысканий.</w:t>
      </w: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9D5DB6" w:rsidP="003D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DB6" w:rsidRPr="00E376E0" w:rsidRDefault="009D5DB6" w:rsidP="00E37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sectPr w:rsidR="009D5DB6" w:rsidRPr="00E376E0" w:rsidSect="00CD2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09A3"/>
    <w:multiLevelType w:val="multilevel"/>
    <w:tmpl w:val="B8C00E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E3541A"/>
    <w:multiLevelType w:val="multilevel"/>
    <w:tmpl w:val="4C4A3A4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FF1C54"/>
    <w:multiLevelType w:val="multilevel"/>
    <w:tmpl w:val="14AE9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0153FB"/>
    <w:rsid w:val="000153FB"/>
    <w:rsid w:val="001A0492"/>
    <w:rsid w:val="00240CD7"/>
    <w:rsid w:val="00280B15"/>
    <w:rsid w:val="003D74EC"/>
    <w:rsid w:val="00463F79"/>
    <w:rsid w:val="00476134"/>
    <w:rsid w:val="005142A9"/>
    <w:rsid w:val="005A03EB"/>
    <w:rsid w:val="005E7641"/>
    <w:rsid w:val="005E7897"/>
    <w:rsid w:val="00610995"/>
    <w:rsid w:val="00644045"/>
    <w:rsid w:val="007124A7"/>
    <w:rsid w:val="007E670F"/>
    <w:rsid w:val="008038B3"/>
    <w:rsid w:val="009D5DB6"/>
    <w:rsid w:val="00A22412"/>
    <w:rsid w:val="00A928B4"/>
    <w:rsid w:val="00C55B87"/>
    <w:rsid w:val="00CD23B1"/>
    <w:rsid w:val="00E376E0"/>
    <w:rsid w:val="00E43865"/>
    <w:rsid w:val="00F47EB3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463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38B3"/>
    <w:rPr>
      <w:rFonts w:ascii="Times New Roman" w:eastAsia="Times New Roman" w:hAnsi="Times New Roman" w:cs="Times New Roman"/>
      <w:b/>
      <w:bCs/>
      <w:i/>
      <w:iCs/>
      <w:spacing w:val="1"/>
      <w:shd w:val="clear" w:color="auto" w:fill="FFFFFF"/>
    </w:rPr>
  </w:style>
  <w:style w:type="character" w:customStyle="1" w:styleId="5115pt0pt">
    <w:name w:val="Основной текст (5) + 11;5 pt;Интервал 0 pt"/>
    <w:basedOn w:val="5"/>
    <w:rsid w:val="008038B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038B3"/>
    <w:pPr>
      <w:widowControl w:val="0"/>
      <w:shd w:val="clear" w:color="auto" w:fill="FFFFFF"/>
      <w:spacing w:before="240" w:after="0" w:line="274" w:lineRule="exact"/>
      <w:ind w:hanging="420"/>
      <w:jc w:val="both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character" w:customStyle="1" w:styleId="1">
    <w:name w:val="Заголовок №1_"/>
    <w:basedOn w:val="a0"/>
    <w:link w:val="10"/>
    <w:rsid w:val="009D5D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D5DB6"/>
    <w:pPr>
      <w:widowControl w:val="0"/>
      <w:shd w:val="clear" w:color="auto" w:fill="FFFFFF"/>
      <w:spacing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Заголовок №3_"/>
    <w:basedOn w:val="a0"/>
    <w:link w:val="30"/>
    <w:rsid w:val="009D5D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9D5DB6"/>
    <w:pPr>
      <w:widowControl w:val="0"/>
      <w:shd w:val="clear" w:color="auto" w:fill="FFFFFF"/>
      <w:spacing w:before="180" w:after="300" w:line="0" w:lineRule="atLeast"/>
      <w:ind w:hanging="18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_"/>
    <w:link w:val="32"/>
    <w:rsid w:val="00644045"/>
    <w:rPr>
      <w:b/>
      <w:b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4045"/>
    <w:pPr>
      <w:widowControl w:val="0"/>
      <w:shd w:val="clear" w:color="auto" w:fill="FFFFFF"/>
      <w:spacing w:before="960" w:after="0" w:line="529" w:lineRule="exact"/>
    </w:pPr>
    <w:rPr>
      <w:b/>
      <w:bCs/>
      <w:spacing w:val="1"/>
    </w:rPr>
  </w:style>
  <w:style w:type="paragraph" w:styleId="a4">
    <w:name w:val="Balloon Text"/>
    <w:basedOn w:val="a"/>
    <w:link w:val="a5"/>
    <w:uiPriority w:val="99"/>
    <w:semiHidden/>
    <w:unhideWhenUsed/>
    <w:rsid w:val="00CD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Kulik_EA</cp:lastModifiedBy>
  <cp:revision>3</cp:revision>
  <cp:lastPrinted>2021-03-24T13:14:00Z</cp:lastPrinted>
  <dcterms:created xsi:type="dcterms:W3CDTF">2022-02-22T06:44:00Z</dcterms:created>
  <dcterms:modified xsi:type="dcterms:W3CDTF">2022-02-22T06:45:00Z</dcterms:modified>
</cp:coreProperties>
</file>